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4"/>
        <w:gridCol w:w="3827"/>
        <w:gridCol w:w="3253"/>
      </w:tblGrid>
      <w:tr w:rsidR="00A74F2A" w14:paraId="53D91EEF" w14:textId="77777777" w:rsidTr="11C47849">
        <w:tc>
          <w:tcPr>
            <w:tcW w:w="10194" w:type="dxa"/>
            <w:gridSpan w:val="3"/>
            <w:shd w:val="clear" w:color="auto" w:fill="5B9BD5" w:themeFill="accent5"/>
          </w:tcPr>
          <w:p w14:paraId="52850336" w14:textId="3E5AC7F5" w:rsidR="00A74F2A" w:rsidRPr="00A74F2A" w:rsidRDefault="00B32801" w:rsidP="008C1970">
            <w:pPr>
              <w:rPr>
                <w:rFonts w:ascii="Century Gothic" w:hAnsi="Century Gothic"/>
                <w:sz w:val="36"/>
                <w:szCs w:val="36"/>
              </w:rPr>
            </w:pPr>
            <w:r w:rsidRPr="11C47849">
              <w:rPr>
                <w:rFonts w:ascii="Century Gothic" w:hAnsi="Century Gothic"/>
                <w:b/>
                <w:bCs/>
                <w:color w:val="FFFFFF" w:themeColor="background1"/>
                <w:sz w:val="32"/>
                <w:szCs w:val="32"/>
                <w:lang w:eastAsia="en-GB"/>
              </w:rPr>
              <w:t xml:space="preserve">Year </w:t>
            </w:r>
            <w:r w:rsidR="00766075" w:rsidRPr="11C47849">
              <w:rPr>
                <w:rFonts w:ascii="Century Gothic" w:hAnsi="Century Gothic"/>
                <w:b/>
                <w:bCs/>
                <w:color w:val="FFFFFF" w:themeColor="background1"/>
                <w:sz w:val="32"/>
                <w:szCs w:val="32"/>
                <w:lang w:eastAsia="en-GB"/>
              </w:rPr>
              <w:t>6</w:t>
            </w:r>
            <w:r w:rsidRPr="11C47849">
              <w:rPr>
                <w:rFonts w:ascii="Century Gothic" w:hAnsi="Century Gothic"/>
                <w:b/>
                <w:bCs/>
                <w:color w:val="FFFFFF" w:themeColor="background1"/>
                <w:sz w:val="32"/>
                <w:szCs w:val="32"/>
                <w:lang w:eastAsia="en-GB"/>
              </w:rPr>
              <w:t>:</w:t>
            </w:r>
            <w:r w:rsidR="00734384" w:rsidRPr="11C47849">
              <w:rPr>
                <w:rFonts w:ascii="Century Gothic" w:hAnsi="Century Gothic"/>
                <w:b/>
                <w:bCs/>
                <w:color w:val="FFFFFF" w:themeColor="background1"/>
                <w:sz w:val="32"/>
                <w:szCs w:val="32"/>
                <w:lang w:eastAsia="en-GB"/>
              </w:rPr>
              <w:t xml:space="preserve"> Sprin</w:t>
            </w:r>
            <w:r w:rsidR="06F35FA1" w:rsidRPr="11C47849">
              <w:rPr>
                <w:rFonts w:ascii="Century Gothic" w:hAnsi="Century Gothic"/>
                <w:b/>
                <w:bCs/>
                <w:color w:val="FFFFFF" w:themeColor="background1"/>
                <w:sz w:val="32"/>
                <w:szCs w:val="32"/>
                <w:lang w:eastAsia="en-GB"/>
              </w:rPr>
              <w:t>g</w:t>
            </w:r>
            <w:r>
              <w:br/>
            </w:r>
            <w:r w:rsidR="00513A6C" w:rsidRPr="11C47849">
              <w:rPr>
                <w:rFonts w:ascii="Century Gothic" w:hAnsi="Century Gothic"/>
                <w:b/>
                <w:bCs/>
                <w:color w:val="FFFFFF" w:themeColor="background1"/>
                <w:sz w:val="32"/>
                <w:szCs w:val="32"/>
                <w:lang w:eastAsia="en-GB"/>
              </w:rPr>
              <w:t>Light</w:t>
            </w:r>
            <w:r w:rsidR="00734384" w:rsidRPr="11C47849">
              <w:rPr>
                <w:rFonts w:ascii="Century Gothic" w:hAnsi="Century Gothic"/>
                <w:b/>
                <w:bCs/>
                <w:color w:val="FFFFFF" w:themeColor="background1"/>
                <w:sz w:val="32"/>
                <w:szCs w:val="32"/>
                <w:lang w:eastAsia="en-GB"/>
              </w:rPr>
              <w:t xml:space="preserve"> </w:t>
            </w:r>
            <w:r w:rsidR="000F62AE" w:rsidRPr="11C47849">
              <w:rPr>
                <w:rFonts w:ascii="Century Gothic" w:hAnsi="Century Gothic"/>
                <w:b/>
                <w:bCs/>
                <w:color w:val="FFFFFF" w:themeColor="background1"/>
                <w:sz w:val="32"/>
                <w:szCs w:val="32"/>
                <w:lang w:eastAsia="en-GB"/>
              </w:rPr>
              <w:t xml:space="preserve">(Strand: </w:t>
            </w:r>
            <w:r w:rsidR="00513A6C" w:rsidRPr="11C47849">
              <w:rPr>
                <w:rFonts w:ascii="Century Gothic" w:hAnsi="Century Gothic"/>
                <w:b/>
                <w:bCs/>
                <w:color w:val="FFFFFF" w:themeColor="background1"/>
                <w:sz w:val="32"/>
                <w:szCs w:val="32"/>
                <w:lang w:eastAsia="en-GB"/>
              </w:rPr>
              <w:t>Physics</w:t>
            </w:r>
            <w:r w:rsidR="000F62AE" w:rsidRPr="11C47849">
              <w:rPr>
                <w:rFonts w:ascii="Century Gothic" w:hAnsi="Century Gothic"/>
                <w:b/>
                <w:bCs/>
                <w:color w:val="FFFFFF" w:themeColor="background1"/>
                <w:sz w:val="32"/>
                <w:szCs w:val="32"/>
                <w:lang w:eastAsia="en-GB"/>
              </w:rPr>
              <w:t>)</w:t>
            </w:r>
          </w:p>
        </w:tc>
      </w:tr>
      <w:tr w:rsidR="00CA635E" w14:paraId="59E2CAB7" w14:textId="77777777" w:rsidTr="00FB0BAE">
        <w:trPr>
          <w:trHeight w:val="3577"/>
        </w:trPr>
        <w:tc>
          <w:tcPr>
            <w:tcW w:w="6941" w:type="dxa"/>
            <w:gridSpan w:val="2"/>
            <w:shd w:val="clear" w:color="auto" w:fill="FFFFCC"/>
            <w:vAlign w:val="bottom"/>
          </w:tcPr>
          <w:p w14:paraId="55DD3D6D" w14:textId="43BD4C3F" w:rsidR="00CA635E" w:rsidRDefault="695A5E12" w:rsidP="00FB0BAE">
            <w:pPr>
              <w:spacing w:line="240" w:lineRule="exact"/>
              <w:rPr>
                <w:spacing w:val="-2"/>
              </w:rPr>
            </w:pPr>
            <w:r>
              <w:rPr>
                <w:noProof/>
              </w:rPr>
              <w:drawing>
                <wp:inline distT="0" distB="0" distL="0" distR="0" wp14:anchorId="7447BC97" wp14:editId="31DF8506">
                  <wp:extent cx="3209925" cy="2409825"/>
                  <wp:effectExtent l="0" t="0" r="0" b="0"/>
                  <wp:docPr id="1984245247" name="Picture 1984245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09925" cy="2409825"/>
                          </a:xfrm>
                          <a:prstGeom prst="rect">
                            <a:avLst/>
                          </a:prstGeom>
                        </pic:spPr>
                      </pic:pic>
                    </a:graphicData>
                  </a:graphic>
                </wp:inline>
              </w:drawing>
            </w:r>
          </w:p>
        </w:tc>
        <w:tc>
          <w:tcPr>
            <w:tcW w:w="3253" w:type="dxa"/>
            <w:shd w:val="clear" w:color="auto" w:fill="FFCCCC"/>
          </w:tcPr>
          <w:p w14:paraId="09F0D49F" w14:textId="59BFA16E" w:rsidR="00D166ED" w:rsidRPr="000F62AE" w:rsidRDefault="00CA635E" w:rsidP="000F62AE">
            <w:pPr>
              <w:rPr>
                <w:rFonts w:ascii="Century Gothic" w:hAnsi="Century Gothic"/>
                <w:b/>
                <w:sz w:val="32"/>
                <w:szCs w:val="32"/>
                <w:lang w:eastAsia="en-GB"/>
              </w:rPr>
            </w:pPr>
            <w:r w:rsidRPr="00123BE6">
              <w:rPr>
                <w:rFonts w:ascii="Century Gothic" w:hAnsi="Century Gothic"/>
                <w:b/>
                <w:sz w:val="32"/>
                <w:szCs w:val="32"/>
                <w:lang w:eastAsia="en-GB"/>
              </w:rPr>
              <w:t>Vocabulary</w:t>
            </w:r>
          </w:p>
          <w:p w14:paraId="621AA5CB" w14:textId="634F1D53" w:rsidR="00CB21CF" w:rsidRDefault="00CB21CF" w:rsidP="00A12CE6">
            <w:pPr>
              <w:spacing w:line="276" w:lineRule="auto"/>
              <w:rPr>
                <w:rFonts w:ascii="Century Gothic" w:eastAsia="Arial" w:hAnsi="Century Gothic" w:cs="Arial"/>
                <w:sz w:val="24"/>
                <w:szCs w:val="24"/>
              </w:rPr>
            </w:pPr>
            <w:r w:rsidRPr="00CB21CF">
              <w:rPr>
                <w:rFonts w:ascii="Century Gothic" w:eastAsia="Arial" w:hAnsi="Century Gothic" w:cs="Arial"/>
                <w:sz w:val="24"/>
                <w:szCs w:val="24"/>
              </w:rPr>
              <w:t>Light</w:t>
            </w:r>
            <w:r>
              <w:rPr>
                <w:rFonts w:ascii="Century Gothic" w:eastAsia="Arial" w:hAnsi="Century Gothic" w:cs="Arial"/>
                <w:sz w:val="24"/>
                <w:szCs w:val="24"/>
              </w:rPr>
              <w:t xml:space="preserve"> </w:t>
            </w:r>
            <w:r w:rsidRPr="00CB21CF">
              <w:rPr>
                <w:rFonts w:ascii="Century Gothic" w:eastAsia="Arial" w:hAnsi="Century Gothic" w:cs="Arial"/>
                <w:sz w:val="24"/>
                <w:szCs w:val="24"/>
              </w:rPr>
              <w:t>source</w:t>
            </w:r>
          </w:p>
          <w:p w14:paraId="6D24F4DB" w14:textId="10D1EB9B" w:rsidR="00D26E90" w:rsidRDefault="00D26E90" w:rsidP="00A12CE6">
            <w:pPr>
              <w:spacing w:line="276" w:lineRule="auto"/>
              <w:rPr>
                <w:rFonts w:ascii="Century Gothic" w:eastAsia="Arial" w:hAnsi="Century Gothic" w:cs="Arial"/>
                <w:sz w:val="24"/>
                <w:szCs w:val="24"/>
              </w:rPr>
            </w:pPr>
            <w:r>
              <w:rPr>
                <w:rFonts w:ascii="Century Gothic" w:eastAsia="Arial" w:hAnsi="Century Gothic" w:cs="Arial"/>
                <w:sz w:val="24"/>
                <w:szCs w:val="24"/>
              </w:rPr>
              <w:t>Light rays</w:t>
            </w:r>
          </w:p>
          <w:p w14:paraId="538451E6" w14:textId="3239C36B" w:rsidR="00CB21CF" w:rsidRDefault="00CB21CF" w:rsidP="00A12CE6">
            <w:pPr>
              <w:spacing w:line="276" w:lineRule="auto"/>
              <w:rPr>
                <w:rFonts w:ascii="Century Gothic" w:eastAsia="Arial" w:hAnsi="Century Gothic" w:cs="Arial"/>
                <w:sz w:val="24"/>
                <w:szCs w:val="24"/>
              </w:rPr>
            </w:pPr>
            <w:r w:rsidRPr="00CB21CF">
              <w:rPr>
                <w:rFonts w:ascii="Century Gothic" w:eastAsia="Arial" w:hAnsi="Century Gothic" w:cs="Arial"/>
                <w:sz w:val="24"/>
                <w:szCs w:val="24"/>
              </w:rPr>
              <w:t>Reflect</w:t>
            </w:r>
          </w:p>
          <w:p w14:paraId="76F73804" w14:textId="3261D8CD" w:rsidR="00CB21CF" w:rsidRDefault="00CB21CF" w:rsidP="00A12CE6">
            <w:pPr>
              <w:spacing w:line="276" w:lineRule="auto"/>
              <w:rPr>
                <w:rFonts w:ascii="Century Gothic" w:eastAsia="Arial" w:hAnsi="Century Gothic" w:cs="Arial"/>
                <w:sz w:val="24"/>
                <w:szCs w:val="24"/>
              </w:rPr>
            </w:pPr>
            <w:r>
              <w:rPr>
                <w:rFonts w:ascii="Century Gothic" w:eastAsia="Arial" w:hAnsi="Century Gothic" w:cs="Arial"/>
                <w:sz w:val="24"/>
                <w:szCs w:val="24"/>
              </w:rPr>
              <w:t>S</w:t>
            </w:r>
            <w:r w:rsidRPr="00CB21CF">
              <w:rPr>
                <w:rFonts w:ascii="Century Gothic" w:eastAsia="Arial" w:hAnsi="Century Gothic" w:cs="Arial"/>
                <w:sz w:val="24"/>
                <w:szCs w:val="24"/>
              </w:rPr>
              <w:t>hadows</w:t>
            </w:r>
          </w:p>
          <w:p w14:paraId="052CF1BC" w14:textId="501D40AC" w:rsidR="00CB21CF" w:rsidRPr="00CB21CF" w:rsidRDefault="00CB21CF" w:rsidP="00A12CE6">
            <w:pPr>
              <w:spacing w:line="276" w:lineRule="auto"/>
              <w:rPr>
                <w:rFonts w:ascii="Century Gothic" w:eastAsia="Arial" w:hAnsi="Century Gothic" w:cs="Arial"/>
                <w:sz w:val="24"/>
                <w:szCs w:val="24"/>
              </w:rPr>
            </w:pPr>
            <w:r>
              <w:rPr>
                <w:rFonts w:ascii="Century Gothic" w:eastAsia="Arial" w:hAnsi="Century Gothic" w:cs="Arial"/>
                <w:sz w:val="24"/>
                <w:szCs w:val="24"/>
              </w:rPr>
              <w:t>B</w:t>
            </w:r>
            <w:r w:rsidRPr="00CB21CF">
              <w:rPr>
                <w:rFonts w:ascii="Century Gothic" w:eastAsia="Arial" w:hAnsi="Century Gothic" w:cs="Arial"/>
                <w:sz w:val="24"/>
                <w:szCs w:val="24"/>
              </w:rPr>
              <w:t>lock</w:t>
            </w:r>
          </w:p>
          <w:p w14:paraId="7C0144E4" w14:textId="77777777" w:rsidR="00CB21CF" w:rsidRDefault="00CB21CF" w:rsidP="00A12CE6">
            <w:pPr>
              <w:spacing w:line="276" w:lineRule="auto"/>
              <w:rPr>
                <w:rFonts w:ascii="Century Gothic" w:eastAsia="Arial" w:hAnsi="Century Gothic" w:cs="Arial"/>
                <w:sz w:val="24"/>
                <w:szCs w:val="24"/>
              </w:rPr>
            </w:pPr>
            <w:r>
              <w:rPr>
                <w:rFonts w:ascii="Century Gothic" w:eastAsia="Arial" w:hAnsi="Century Gothic" w:cs="Arial"/>
                <w:sz w:val="24"/>
                <w:szCs w:val="24"/>
              </w:rPr>
              <w:t>P</w:t>
            </w:r>
            <w:r w:rsidRPr="00CB21CF">
              <w:rPr>
                <w:rFonts w:ascii="Century Gothic" w:eastAsia="Arial" w:hAnsi="Century Gothic" w:cs="Arial"/>
                <w:sz w:val="24"/>
                <w:szCs w:val="24"/>
              </w:rPr>
              <w:t>atterns</w:t>
            </w:r>
          </w:p>
          <w:p w14:paraId="1725BBAC" w14:textId="57BCEB8B" w:rsidR="00CB21CF" w:rsidRPr="00CB21CF" w:rsidRDefault="00CB21CF" w:rsidP="00A12CE6">
            <w:pPr>
              <w:spacing w:line="276" w:lineRule="auto"/>
              <w:rPr>
                <w:rFonts w:ascii="Century Gothic" w:eastAsia="Arial" w:hAnsi="Century Gothic" w:cs="Arial"/>
                <w:sz w:val="24"/>
                <w:szCs w:val="24"/>
              </w:rPr>
            </w:pPr>
            <w:r>
              <w:rPr>
                <w:rFonts w:ascii="Century Gothic" w:eastAsia="Arial" w:hAnsi="Century Gothic" w:cs="Arial"/>
                <w:sz w:val="24"/>
                <w:szCs w:val="24"/>
              </w:rPr>
              <w:t>P</w:t>
            </w:r>
            <w:r w:rsidRPr="00CB21CF">
              <w:rPr>
                <w:rFonts w:ascii="Century Gothic" w:eastAsia="Arial" w:hAnsi="Century Gothic" w:cs="Arial"/>
                <w:sz w:val="24"/>
                <w:szCs w:val="24"/>
              </w:rPr>
              <w:t>eriscope</w:t>
            </w:r>
          </w:p>
          <w:p w14:paraId="1D9D8416" w14:textId="28B565A4" w:rsidR="00CB21CF" w:rsidRPr="00CB21CF" w:rsidRDefault="00CB21CF" w:rsidP="00A12CE6">
            <w:pPr>
              <w:spacing w:line="276" w:lineRule="auto"/>
              <w:rPr>
                <w:rFonts w:ascii="Century Gothic" w:eastAsia="Arial" w:hAnsi="Century Gothic" w:cs="Arial"/>
                <w:sz w:val="24"/>
                <w:szCs w:val="24"/>
              </w:rPr>
            </w:pPr>
            <w:r>
              <w:rPr>
                <w:rFonts w:ascii="Century Gothic" w:eastAsia="Arial" w:hAnsi="Century Gothic" w:cs="Arial"/>
                <w:sz w:val="24"/>
                <w:szCs w:val="24"/>
              </w:rPr>
              <w:t>T</w:t>
            </w:r>
            <w:r w:rsidRPr="00CB21CF">
              <w:rPr>
                <w:rFonts w:ascii="Century Gothic" w:eastAsia="Arial" w:hAnsi="Century Gothic" w:cs="Arial"/>
                <w:sz w:val="24"/>
                <w:szCs w:val="24"/>
              </w:rPr>
              <w:t>ranslucency</w:t>
            </w:r>
          </w:p>
          <w:p w14:paraId="3EE10839" w14:textId="3DC7BB42" w:rsidR="00CB21CF" w:rsidRPr="00CB21CF" w:rsidRDefault="00CB21CF" w:rsidP="00A12CE6">
            <w:pPr>
              <w:spacing w:line="276" w:lineRule="auto"/>
              <w:rPr>
                <w:rFonts w:ascii="Century Gothic" w:eastAsia="Arial" w:hAnsi="Century Gothic" w:cs="Arial"/>
                <w:sz w:val="24"/>
                <w:szCs w:val="24"/>
              </w:rPr>
            </w:pPr>
            <w:r>
              <w:rPr>
                <w:rFonts w:ascii="Century Gothic" w:eastAsia="Arial" w:hAnsi="Century Gothic" w:cs="Arial"/>
                <w:sz w:val="24"/>
                <w:szCs w:val="24"/>
              </w:rPr>
              <w:t>O</w:t>
            </w:r>
            <w:r w:rsidRPr="00CB21CF">
              <w:rPr>
                <w:rFonts w:ascii="Century Gothic" w:eastAsia="Arial" w:hAnsi="Century Gothic" w:cs="Arial"/>
                <w:sz w:val="24"/>
                <w:szCs w:val="24"/>
              </w:rPr>
              <w:t>paque</w:t>
            </w:r>
          </w:p>
          <w:p w14:paraId="5A055071" w14:textId="4CF92FA2" w:rsidR="00CB21CF" w:rsidRPr="00CB21CF" w:rsidRDefault="00CB21CF" w:rsidP="00A12CE6">
            <w:pPr>
              <w:spacing w:line="276" w:lineRule="auto"/>
              <w:rPr>
                <w:rFonts w:ascii="Century Gothic" w:eastAsia="Arial" w:hAnsi="Century Gothic" w:cs="Arial"/>
                <w:sz w:val="24"/>
                <w:szCs w:val="24"/>
              </w:rPr>
            </w:pPr>
            <w:r>
              <w:rPr>
                <w:rFonts w:ascii="Century Gothic" w:eastAsia="Arial" w:hAnsi="Century Gothic" w:cs="Arial"/>
                <w:sz w:val="24"/>
                <w:szCs w:val="24"/>
              </w:rPr>
              <w:t>A</w:t>
            </w:r>
            <w:r w:rsidRPr="00CB21CF">
              <w:rPr>
                <w:rFonts w:ascii="Century Gothic" w:eastAsia="Arial" w:hAnsi="Century Gothic" w:cs="Arial"/>
                <w:sz w:val="24"/>
                <w:szCs w:val="24"/>
              </w:rPr>
              <w:t>ngle of incidence</w:t>
            </w:r>
          </w:p>
          <w:p w14:paraId="3949A8F0" w14:textId="32B8AE47" w:rsidR="00AB258F" w:rsidRPr="00CB21CF" w:rsidRDefault="00CB21CF" w:rsidP="00A12CE6">
            <w:pPr>
              <w:spacing w:line="276" w:lineRule="auto"/>
              <w:rPr>
                <w:rFonts w:ascii="Century Gothic" w:eastAsia="Arial" w:hAnsi="Century Gothic" w:cs="Arial"/>
                <w:sz w:val="24"/>
                <w:szCs w:val="24"/>
              </w:rPr>
            </w:pPr>
            <w:r>
              <w:rPr>
                <w:rFonts w:ascii="Century Gothic" w:eastAsia="Arial" w:hAnsi="Century Gothic" w:cs="Arial"/>
                <w:sz w:val="24"/>
                <w:szCs w:val="24"/>
              </w:rPr>
              <w:t>D</w:t>
            </w:r>
            <w:r w:rsidRPr="00CB21CF">
              <w:rPr>
                <w:rFonts w:ascii="Century Gothic" w:eastAsia="Arial" w:hAnsi="Century Gothic" w:cs="Arial"/>
                <w:sz w:val="24"/>
                <w:szCs w:val="24"/>
              </w:rPr>
              <w:t>ark</w:t>
            </w:r>
          </w:p>
        </w:tc>
      </w:tr>
      <w:tr w:rsidR="00B26CAF" w14:paraId="550ED702" w14:textId="77777777" w:rsidTr="11C47849">
        <w:tc>
          <w:tcPr>
            <w:tcW w:w="10194" w:type="dxa"/>
            <w:gridSpan w:val="3"/>
            <w:shd w:val="clear" w:color="auto" w:fill="BDD6EE" w:themeFill="accent5" w:themeFillTint="66"/>
          </w:tcPr>
          <w:p w14:paraId="76C09486" w14:textId="040E70F0" w:rsidR="00B26CAF" w:rsidRPr="00B26CAF" w:rsidRDefault="00B26CAF" w:rsidP="00D166ED">
            <w:pPr>
              <w:rPr>
                <w:rFonts w:ascii="Century Gothic" w:hAnsi="Century Gothic"/>
                <w:b/>
                <w:bCs/>
                <w:sz w:val="32"/>
                <w:szCs w:val="32"/>
              </w:rPr>
            </w:pPr>
            <w:r w:rsidRPr="00123BE6">
              <w:rPr>
                <w:rFonts w:ascii="Century Gothic" w:hAnsi="Century Gothic"/>
                <w:b/>
                <w:bCs/>
                <w:sz w:val="32"/>
                <w:szCs w:val="32"/>
              </w:rPr>
              <w:t>What I already know:</w:t>
            </w:r>
          </w:p>
        </w:tc>
      </w:tr>
      <w:tr w:rsidR="008C1970" w14:paraId="5FF9746E" w14:textId="77777777" w:rsidTr="11C47849">
        <w:trPr>
          <w:trHeight w:val="1738"/>
        </w:trPr>
        <w:tc>
          <w:tcPr>
            <w:tcW w:w="10194" w:type="dxa"/>
            <w:gridSpan w:val="3"/>
          </w:tcPr>
          <w:p w14:paraId="396CD333" w14:textId="5168C4AC" w:rsidR="008C1970" w:rsidRPr="008C1970" w:rsidRDefault="00370C99" w:rsidP="000F62AE">
            <w:pPr>
              <w:jc w:val="both"/>
              <w:rPr>
                <w:rFonts w:ascii="Century Gothic" w:hAnsi="Century Gothic"/>
                <w:color w:val="A6A6A6" w:themeColor="background1" w:themeShade="A6"/>
                <w:sz w:val="18"/>
                <w:szCs w:val="18"/>
              </w:rPr>
            </w:pPr>
            <w:r>
              <w:rPr>
                <w:rFonts w:ascii="Century Gothic" w:hAnsi="Century Gothic"/>
                <w:color w:val="A6A6A6" w:themeColor="background1" w:themeShade="A6"/>
                <w:sz w:val="18"/>
                <w:szCs w:val="18"/>
              </w:rPr>
              <w:t xml:space="preserve">Year </w:t>
            </w:r>
            <w:r w:rsidR="00D26E90">
              <w:rPr>
                <w:rFonts w:ascii="Century Gothic" w:hAnsi="Century Gothic"/>
                <w:color w:val="A6A6A6" w:themeColor="background1" w:themeShade="A6"/>
                <w:sz w:val="18"/>
                <w:szCs w:val="18"/>
              </w:rPr>
              <w:t>3</w:t>
            </w:r>
          </w:p>
          <w:p w14:paraId="04FCB151" w14:textId="3B71D0C8" w:rsidR="00D26E90" w:rsidRPr="00D26E90" w:rsidRDefault="006225E0" w:rsidP="002D35F9">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6225E0">
              <w:rPr>
                <w:rFonts w:ascii="Century Gothic" w:eastAsia="Arial" w:hAnsi="Century Gothic" w:cs="Arial"/>
                <w:color w:val="A6A6A6" w:themeColor="background1" w:themeShade="A6"/>
                <w:spacing w:val="1"/>
                <w:sz w:val="18"/>
                <w:szCs w:val="18"/>
              </w:rPr>
              <w:t xml:space="preserve">Recognise that they need light </w:t>
            </w:r>
            <w:r w:rsidR="00DF1E0F" w:rsidRPr="006225E0">
              <w:rPr>
                <w:rFonts w:ascii="Century Gothic" w:eastAsia="Arial" w:hAnsi="Century Gothic" w:cs="Arial"/>
                <w:color w:val="A6A6A6" w:themeColor="background1" w:themeShade="A6"/>
                <w:spacing w:val="1"/>
                <w:sz w:val="18"/>
                <w:szCs w:val="18"/>
              </w:rPr>
              <w:t>to</w:t>
            </w:r>
            <w:r w:rsidRPr="006225E0">
              <w:rPr>
                <w:rFonts w:ascii="Century Gothic" w:eastAsia="Arial" w:hAnsi="Century Gothic" w:cs="Arial"/>
                <w:color w:val="A6A6A6" w:themeColor="background1" w:themeShade="A6"/>
                <w:spacing w:val="1"/>
                <w:sz w:val="18"/>
                <w:szCs w:val="18"/>
              </w:rPr>
              <w:t xml:space="preserve"> see things and that dark is the absence of light. </w:t>
            </w:r>
          </w:p>
          <w:p w14:paraId="176792DE" w14:textId="77777777" w:rsidR="00D26E90" w:rsidRPr="00D26E90" w:rsidRDefault="006225E0" w:rsidP="002D35F9">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6225E0">
              <w:rPr>
                <w:rFonts w:ascii="Century Gothic" w:eastAsia="Arial" w:hAnsi="Century Gothic" w:cs="Arial"/>
                <w:color w:val="A6A6A6" w:themeColor="background1" w:themeShade="A6"/>
                <w:spacing w:val="1"/>
                <w:sz w:val="18"/>
                <w:szCs w:val="18"/>
              </w:rPr>
              <w:t xml:space="preserve">Notice that light is reflected from surfaces. </w:t>
            </w:r>
          </w:p>
          <w:p w14:paraId="48ADBAE3" w14:textId="77777777" w:rsidR="00D26E90" w:rsidRPr="00D26E90" w:rsidRDefault="006225E0" w:rsidP="002D35F9">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6225E0">
              <w:rPr>
                <w:rFonts w:ascii="Century Gothic" w:eastAsia="Arial" w:hAnsi="Century Gothic" w:cs="Arial"/>
                <w:color w:val="A6A6A6" w:themeColor="background1" w:themeShade="A6"/>
                <w:spacing w:val="1"/>
                <w:sz w:val="18"/>
                <w:szCs w:val="18"/>
              </w:rPr>
              <w:t>Recognise that light from the sun can be dangerous and that there are ways to protect their eyes.</w:t>
            </w:r>
          </w:p>
          <w:p w14:paraId="20EA1983" w14:textId="77777777" w:rsidR="00D26E90" w:rsidRPr="00D26E90" w:rsidRDefault="006225E0" w:rsidP="002D35F9">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6225E0">
              <w:rPr>
                <w:rFonts w:ascii="Century Gothic" w:eastAsia="Arial" w:hAnsi="Century Gothic" w:cs="Arial"/>
                <w:color w:val="A6A6A6" w:themeColor="background1" w:themeShade="A6"/>
                <w:spacing w:val="1"/>
                <w:sz w:val="18"/>
                <w:szCs w:val="18"/>
              </w:rPr>
              <w:t>Recognise that shadows are formed when the light from a light source is blocked by an opaque object.</w:t>
            </w:r>
          </w:p>
          <w:p w14:paraId="2D344E67" w14:textId="6A627196" w:rsidR="00D26E90" w:rsidRPr="00D26E90" w:rsidRDefault="006225E0" w:rsidP="00D26E90">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6225E0">
              <w:rPr>
                <w:rFonts w:ascii="Century Gothic" w:eastAsia="Arial" w:hAnsi="Century Gothic" w:cs="Arial"/>
                <w:color w:val="A6A6A6" w:themeColor="background1" w:themeShade="A6"/>
                <w:spacing w:val="1"/>
                <w:sz w:val="18"/>
                <w:szCs w:val="18"/>
              </w:rPr>
              <w:t xml:space="preserve">Find patterns in the way that the size of shadows </w:t>
            </w:r>
            <w:r w:rsidR="00DF1E0F" w:rsidRPr="006225E0">
              <w:rPr>
                <w:rFonts w:ascii="Century Gothic" w:eastAsia="Arial" w:hAnsi="Century Gothic" w:cs="Arial"/>
                <w:color w:val="A6A6A6" w:themeColor="background1" w:themeShade="A6"/>
                <w:spacing w:val="1"/>
                <w:sz w:val="18"/>
                <w:szCs w:val="18"/>
              </w:rPr>
              <w:t>changes</w:t>
            </w:r>
            <w:r w:rsidRPr="006225E0">
              <w:rPr>
                <w:rFonts w:ascii="Century Gothic" w:eastAsia="Arial" w:hAnsi="Century Gothic" w:cs="Arial"/>
                <w:color w:val="A6A6A6" w:themeColor="background1" w:themeShade="A6"/>
                <w:spacing w:val="1"/>
                <w:sz w:val="18"/>
                <w:szCs w:val="18"/>
              </w:rPr>
              <w:t xml:space="preserve">. </w:t>
            </w:r>
          </w:p>
          <w:p w14:paraId="0E8AB20C" w14:textId="46B2814A" w:rsidR="00D26E90" w:rsidRPr="00D26E90" w:rsidRDefault="00D26E90" w:rsidP="00D26E90">
            <w:pPr>
              <w:tabs>
                <w:tab w:val="left" w:pos="400"/>
              </w:tabs>
              <w:spacing w:before="17" w:line="240" w:lineRule="exact"/>
              <w:ind w:right="95"/>
              <w:jc w:val="left"/>
              <w:rPr>
                <w:rFonts w:ascii="Century Gothic" w:hAnsi="Century Gothic"/>
                <w:color w:val="A6A6A6" w:themeColor="background1" w:themeShade="A6"/>
                <w:sz w:val="18"/>
                <w:szCs w:val="18"/>
              </w:rPr>
            </w:pPr>
            <w:r>
              <w:rPr>
                <w:rFonts w:ascii="Century Gothic" w:hAnsi="Century Gothic"/>
                <w:color w:val="A6A6A6" w:themeColor="background1" w:themeShade="A6"/>
                <w:sz w:val="18"/>
                <w:szCs w:val="18"/>
              </w:rPr>
              <w:t>Year 5</w:t>
            </w:r>
          </w:p>
          <w:p w14:paraId="0FC3A765" w14:textId="4E92CD33" w:rsidR="008C1970" w:rsidRPr="002D35F9" w:rsidRDefault="006225E0" w:rsidP="002D35F9">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6225E0">
              <w:rPr>
                <w:rFonts w:ascii="Century Gothic" w:eastAsia="Arial" w:hAnsi="Century Gothic" w:cs="Arial"/>
                <w:color w:val="A6A6A6" w:themeColor="background1" w:themeShade="A6"/>
                <w:spacing w:val="1"/>
                <w:sz w:val="18"/>
                <w:szCs w:val="18"/>
              </w:rPr>
              <w:t xml:space="preserve">Compare and group together everyday materials </w:t>
            </w:r>
            <w:r w:rsidR="00DF1E0F" w:rsidRPr="006225E0">
              <w:rPr>
                <w:rFonts w:ascii="Century Gothic" w:eastAsia="Arial" w:hAnsi="Century Gothic" w:cs="Arial"/>
                <w:color w:val="A6A6A6" w:themeColor="background1" w:themeShade="A6"/>
                <w:spacing w:val="1"/>
                <w:sz w:val="18"/>
                <w:szCs w:val="18"/>
              </w:rPr>
              <w:t>based on</w:t>
            </w:r>
            <w:r w:rsidRPr="006225E0">
              <w:rPr>
                <w:rFonts w:ascii="Century Gothic" w:eastAsia="Arial" w:hAnsi="Century Gothic" w:cs="Arial"/>
                <w:color w:val="A6A6A6" w:themeColor="background1" w:themeShade="A6"/>
                <w:spacing w:val="1"/>
                <w:sz w:val="18"/>
                <w:szCs w:val="18"/>
              </w:rPr>
              <w:t xml:space="preserve"> their properties, including their hardness, solubility, transparency, conductivity (electrical and thermal), and response to magnets. </w:t>
            </w:r>
          </w:p>
        </w:tc>
      </w:tr>
      <w:tr w:rsidR="00B26CAF" w14:paraId="1E4B6A50" w14:textId="77777777" w:rsidTr="11C47849">
        <w:tc>
          <w:tcPr>
            <w:tcW w:w="10194" w:type="dxa"/>
            <w:gridSpan w:val="3"/>
            <w:shd w:val="clear" w:color="auto" w:fill="BDD6EE" w:themeFill="accent5" w:themeFillTint="66"/>
          </w:tcPr>
          <w:p w14:paraId="015112D0" w14:textId="1C950F60" w:rsidR="00B26CAF" w:rsidRPr="00F93358" w:rsidRDefault="00B26CAF" w:rsidP="00D166ED">
            <w:pPr>
              <w:rPr>
                <w:rFonts w:ascii="Century Gothic" w:hAnsi="Century Gothic"/>
                <w:b/>
                <w:bCs/>
                <w:sz w:val="32"/>
                <w:szCs w:val="32"/>
              </w:rPr>
            </w:pPr>
            <w:r w:rsidRPr="00F93358">
              <w:rPr>
                <w:rFonts w:ascii="Century Gothic" w:hAnsi="Century Gothic"/>
                <w:b/>
                <w:bCs/>
                <w:sz w:val="32"/>
                <w:szCs w:val="32"/>
              </w:rPr>
              <w:t>What I will learn now:</w:t>
            </w:r>
          </w:p>
        </w:tc>
      </w:tr>
      <w:tr w:rsidR="00A74F2A" w14:paraId="4A102CD5" w14:textId="77777777" w:rsidTr="11C47849">
        <w:tc>
          <w:tcPr>
            <w:tcW w:w="3114" w:type="dxa"/>
            <w:shd w:val="clear" w:color="auto" w:fill="E2EFD9" w:themeFill="accent6" w:themeFillTint="33"/>
          </w:tcPr>
          <w:p w14:paraId="629E4DF9" w14:textId="6456C004" w:rsidR="001D1527" w:rsidRPr="000F62AE" w:rsidRDefault="00212FDE" w:rsidP="001D1527">
            <w:pPr>
              <w:jc w:val="both"/>
              <w:rPr>
                <w:rFonts w:ascii="Century Gothic" w:hAnsi="Century Gothic"/>
                <w:b/>
                <w:bCs/>
                <w:sz w:val="32"/>
                <w:szCs w:val="32"/>
              </w:rPr>
            </w:pPr>
            <w:r>
              <w:rPr>
                <w:rFonts w:ascii="Century Gothic" w:hAnsi="Century Gothic"/>
                <w:b/>
                <w:bCs/>
                <w:sz w:val="32"/>
                <w:szCs w:val="32"/>
              </w:rPr>
              <w:t xml:space="preserve">Year </w:t>
            </w:r>
            <w:r w:rsidR="00730B31">
              <w:rPr>
                <w:rFonts w:ascii="Century Gothic" w:hAnsi="Century Gothic"/>
                <w:b/>
                <w:bCs/>
                <w:sz w:val="32"/>
                <w:szCs w:val="32"/>
              </w:rPr>
              <w:t>6</w:t>
            </w:r>
          </w:p>
          <w:p w14:paraId="141A9CBE" w14:textId="77777777" w:rsidR="00D26E90" w:rsidRPr="00D26E90" w:rsidRDefault="00CB21CF" w:rsidP="008C1970">
            <w:pPr>
              <w:pStyle w:val="ListParagraph"/>
              <w:numPr>
                <w:ilvl w:val="0"/>
                <w:numId w:val="18"/>
              </w:numPr>
              <w:jc w:val="left"/>
              <w:rPr>
                <w:rFonts w:ascii="Century Gothic" w:hAnsi="Century Gothic"/>
                <w:sz w:val="36"/>
                <w:szCs w:val="36"/>
              </w:rPr>
            </w:pPr>
            <w:r w:rsidRPr="00CB21CF">
              <w:rPr>
                <w:rFonts w:ascii="Century Gothic" w:eastAsia="Arial" w:hAnsi="Century Gothic" w:cs="Arial"/>
                <w:spacing w:val="-3"/>
                <w:sz w:val="16"/>
              </w:rPr>
              <w:t>Recognise that light appears to travel in straight lines.</w:t>
            </w:r>
          </w:p>
          <w:p w14:paraId="55D1AD40" w14:textId="77777777" w:rsidR="00D26E90" w:rsidRPr="00D26E90" w:rsidRDefault="00CB21CF" w:rsidP="008C1970">
            <w:pPr>
              <w:pStyle w:val="ListParagraph"/>
              <w:numPr>
                <w:ilvl w:val="0"/>
                <w:numId w:val="18"/>
              </w:numPr>
              <w:jc w:val="left"/>
              <w:rPr>
                <w:rFonts w:ascii="Century Gothic" w:hAnsi="Century Gothic"/>
                <w:sz w:val="36"/>
                <w:szCs w:val="36"/>
              </w:rPr>
            </w:pPr>
            <w:r w:rsidRPr="00CB21CF">
              <w:rPr>
                <w:rFonts w:ascii="Century Gothic" w:eastAsia="Arial" w:hAnsi="Century Gothic" w:cs="Arial"/>
                <w:spacing w:val="-3"/>
                <w:sz w:val="16"/>
              </w:rPr>
              <w:t>Use the idea that light travels in straight lines to explain that objects are seen because they give out or reflect light into the eye</w:t>
            </w:r>
          </w:p>
          <w:p w14:paraId="72DAC3E3" w14:textId="77777777" w:rsidR="00DF1E0F" w:rsidRPr="00DF1E0F" w:rsidRDefault="00CB21CF" w:rsidP="008C1970">
            <w:pPr>
              <w:pStyle w:val="ListParagraph"/>
              <w:numPr>
                <w:ilvl w:val="0"/>
                <w:numId w:val="18"/>
              </w:numPr>
              <w:jc w:val="left"/>
              <w:rPr>
                <w:rFonts w:ascii="Century Gothic" w:hAnsi="Century Gothic"/>
                <w:sz w:val="36"/>
                <w:szCs w:val="36"/>
              </w:rPr>
            </w:pPr>
            <w:r w:rsidRPr="00CB21CF">
              <w:rPr>
                <w:rFonts w:ascii="Century Gothic" w:eastAsia="Arial" w:hAnsi="Century Gothic" w:cs="Arial"/>
                <w:spacing w:val="-3"/>
                <w:sz w:val="16"/>
              </w:rPr>
              <w:t>Explain that we see things because light travels from light sources to our eyes or from light sources to objects and then to our eyes</w:t>
            </w:r>
          </w:p>
          <w:p w14:paraId="223E5EAE" w14:textId="57FF2928" w:rsidR="00A74F2A" w:rsidRPr="001D1527" w:rsidRDefault="00CB21CF" w:rsidP="008C1970">
            <w:pPr>
              <w:pStyle w:val="ListParagraph"/>
              <w:numPr>
                <w:ilvl w:val="0"/>
                <w:numId w:val="18"/>
              </w:numPr>
              <w:jc w:val="left"/>
              <w:rPr>
                <w:rFonts w:ascii="Century Gothic" w:hAnsi="Century Gothic"/>
                <w:sz w:val="36"/>
                <w:szCs w:val="36"/>
              </w:rPr>
            </w:pPr>
            <w:r w:rsidRPr="00CB21CF">
              <w:rPr>
                <w:rFonts w:ascii="Century Gothic" w:eastAsia="Arial" w:hAnsi="Century Gothic" w:cs="Arial"/>
                <w:spacing w:val="-3"/>
                <w:sz w:val="16"/>
              </w:rPr>
              <w:t>Use the idea that light travels in straight lines to explain why shadows have the same shape as the objects that cast them.</w:t>
            </w:r>
          </w:p>
        </w:tc>
        <w:tc>
          <w:tcPr>
            <w:tcW w:w="7080" w:type="dxa"/>
            <w:gridSpan w:val="2"/>
            <w:shd w:val="clear" w:color="auto" w:fill="E2EFD9" w:themeFill="accent6" w:themeFillTint="33"/>
          </w:tcPr>
          <w:p w14:paraId="726CB5C5" w14:textId="3B30FB82" w:rsidR="00A74F2A" w:rsidRPr="00A95C8D" w:rsidRDefault="00A74F2A" w:rsidP="000F62AE">
            <w:pPr>
              <w:jc w:val="both"/>
              <w:rPr>
                <w:rFonts w:ascii="Century Gothic" w:hAnsi="Century Gothic"/>
                <w:b/>
                <w:sz w:val="32"/>
                <w:szCs w:val="32"/>
                <w:lang w:eastAsia="en-GB"/>
              </w:rPr>
            </w:pPr>
            <w:r w:rsidRPr="00A95C8D">
              <w:rPr>
                <w:rFonts w:ascii="Century Gothic" w:hAnsi="Century Gothic"/>
                <w:b/>
                <w:sz w:val="32"/>
                <w:szCs w:val="32"/>
                <w:lang w:eastAsia="en-GB"/>
              </w:rPr>
              <w:t>Key facts</w:t>
            </w:r>
          </w:p>
          <w:p w14:paraId="098B1F28" w14:textId="2CDDC477" w:rsidR="00513A6C" w:rsidRPr="00D26E90" w:rsidRDefault="00513A6C" w:rsidP="00B8192C">
            <w:pPr>
              <w:pStyle w:val="ListParagraph"/>
              <w:numPr>
                <w:ilvl w:val="0"/>
                <w:numId w:val="20"/>
              </w:numPr>
              <w:ind w:right="193"/>
              <w:jc w:val="left"/>
              <w:rPr>
                <w:rFonts w:ascii="Century Gothic" w:eastAsia="Arial" w:hAnsi="Century Gothic" w:cs="Arial"/>
                <w:spacing w:val="-1"/>
                <w:sz w:val="16"/>
              </w:rPr>
            </w:pPr>
            <w:r w:rsidRPr="00D26E90">
              <w:rPr>
                <w:rFonts w:ascii="Century Gothic" w:eastAsia="Arial" w:hAnsi="Century Gothic" w:cs="Arial"/>
                <w:spacing w:val="-1"/>
                <w:sz w:val="16"/>
              </w:rPr>
              <w:t>The pupils in our eyes change size to let more light in when it's dark or less light in when it's bright and this is important</w:t>
            </w:r>
            <w:r w:rsidR="00D26E90">
              <w:rPr>
                <w:rFonts w:ascii="Century Gothic" w:eastAsia="Arial" w:hAnsi="Century Gothic" w:cs="Arial"/>
                <w:spacing w:val="-1"/>
                <w:sz w:val="16"/>
              </w:rPr>
              <w:t xml:space="preserve"> </w:t>
            </w:r>
            <w:r w:rsidRPr="00D26E90">
              <w:rPr>
                <w:rFonts w:ascii="Century Gothic" w:eastAsia="Arial" w:hAnsi="Century Gothic" w:cs="Arial"/>
                <w:spacing w:val="-1"/>
                <w:sz w:val="16"/>
              </w:rPr>
              <w:t>because too much light can damage our eyes.</w:t>
            </w:r>
          </w:p>
          <w:p w14:paraId="1B88B367" w14:textId="244230AB" w:rsidR="00513A6C" w:rsidRPr="00D26E90" w:rsidRDefault="00513A6C" w:rsidP="00D26E90">
            <w:pPr>
              <w:pStyle w:val="ListParagraph"/>
              <w:numPr>
                <w:ilvl w:val="0"/>
                <w:numId w:val="20"/>
              </w:numPr>
              <w:ind w:right="193"/>
              <w:jc w:val="left"/>
              <w:rPr>
                <w:rFonts w:ascii="Century Gothic" w:eastAsia="Arial" w:hAnsi="Century Gothic" w:cs="Arial"/>
                <w:spacing w:val="-1"/>
                <w:sz w:val="16"/>
              </w:rPr>
            </w:pPr>
            <w:r w:rsidRPr="00513A6C">
              <w:rPr>
                <w:rFonts w:ascii="Century Gothic" w:eastAsia="Arial" w:hAnsi="Century Gothic" w:cs="Arial"/>
                <w:spacing w:val="-1"/>
                <w:sz w:val="16"/>
              </w:rPr>
              <w:t xml:space="preserve">Light travels as a wave, but unlike sound waves or </w:t>
            </w:r>
            <w:r w:rsidR="00DF1E0F" w:rsidRPr="00513A6C">
              <w:rPr>
                <w:rFonts w:ascii="Century Gothic" w:eastAsia="Arial" w:hAnsi="Century Gothic" w:cs="Arial"/>
                <w:spacing w:val="-1"/>
                <w:sz w:val="16"/>
              </w:rPr>
              <w:t xml:space="preserve">water </w:t>
            </w:r>
            <w:r w:rsidR="00DF1E0F">
              <w:rPr>
                <w:rFonts w:ascii="Century Gothic" w:eastAsia="Arial" w:hAnsi="Century Gothic" w:cs="Arial"/>
                <w:spacing w:val="-1"/>
                <w:sz w:val="16"/>
              </w:rPr>
              <w:t>waves</w:t>
            </w:r>
            <w:r w:rsidRPr="00D26E90">
              <w:rPr>
                <w:rFonts w:ascii="Century Gothic" w:eastAsia="Arial" w:hAnsi="Century Gothic" w:cs="Arial"/>
                <w:spacing w:val="-1"/>
                <w:sz w:val="16"/>
              </w:rPr>
              <w:t>, it does not need any matter or material to carry its energy along.</w:t>
            </w:r>
          </w:p>
          <w:p w14:paraId="394543FC" w14:textId="339380AC" w:rsidR="00513A6C" w:rsidRPr="00D26E90" w:rsidRDefault="00513A6C" w:rsidP="00D26E90">
            <w:pPr>
              <w:pStyle w:val="ListParagraph"/>
              <w:numPr>
                <w:ilvl w:val="0"/>
                <w:numId w:val="20"/>
              </w:numPr>
              <w:ind w:right="193"/>
              <w:jc w:val="left"/>
              <w:rPr>
                <w:rFonts w:ascii="Century Gothic" w:eastAsia="Arial" w:hAnsi="Century Gothic" w:cs="Arial"/>
                <w:spacing w:val="-1"/>
                <w:sz w:val="16"/>
              </w:rPr>
            </w:pPr>
            <w:r w:rsidRPr="00513A6C">
              <w:rPr>
                <w:rFonts w:ascii="Century Gothic" w:eastAsia="Arial" w:hAnsi="Century Gothic" w:cs="Arial"/>
                <w:spacing w:val="-1"/>
                <w:sz w:val="16"/>
              </w:rPr>
              <w:t>Shadows are the same shape as the objects which cast them</w:t>
            </w:r>
            <w:r w:rsidR="00D26E90">
              <w:rPr>
                <w:rFonts w:ascii="Century Gothic" w:eastAsia="Arial" w:hAnsi="Century Gothic" w:cs="Arial"/>
                <w:spacing w:val="-1"/>
                <w:sz w:val="16"/>
              </w:rPr>
              <w:t xml:space="preserve"> </w:t>
            </w:r>
            <w:r w:rsidRPr="00D26E90">
              <w:rPr>
                <w:rFonts w:ascii="Century Gothic" w:eastAsia="Arial" w:hAnsi="Century Gothic" w:cs="Arial"/>
                <w:spacing w:val="-1"/>
                <w:sz w:val="16"/>
              </w:rPr>
              <w:t>because light travels in straight lines</w:t>
            </w:r>
          </w:p>
          <w:p w14:paraId="2D51E2BA" w14:textId="386AC9D7" w:rsidR="00513A6C" w:rsidRPr="00D26E90" w:rsidRDefault="00513A6C" w:rsidP="00D26E90">
            <w:pPr>
              <w:pStyle w:val="ListParagraph"/>
              <w:numPr>
                <w:ilvl w:val="0"/>
                <w:numId w:val="20"/>
              </w:numPr>
              <w:ind w:right="193"/>
              <w:jc w:val="left"/>
              <w:rPr>
                <w:rFonts w:ascii="Century Gothic" w:eastAsia="Arial" w:hAnsi="Century Gothic" w:cs="Arial"/>
                <w:spacing w:val="-1"/>
                <w:sz w:val="16"/>
              </w:rPr>
            </w:pPr>
            <w:r w:rsidRPr="00513A6C">
              <w:rPr>
                <w:rFonts w:ascii="Century Gothic" w:eastAsia="Arial" w:hAnsi="Century Gothic" w:cs="Arial"/>
                <w:spacing w:val="-1"/>
                <w:sz w:val="16"/>
              </w:rPr>
              <w:t xml:space="preserve">The ray of light approaching an object is known as the </w:t>
            </w:r>
            <w:r w:rsidRPr="00D26E90">
              <w:rPr>
                <w:rFonts w:ascii="Century Gothic" w:eastAsia="Arial" w:hAnsi="Century Gothic" w:cs="Arial"/>
                <w:spacing w:val="-1"/>
                <w:sz w:val="16"/>
              </w:rPr>
              <w:t>incident ray, whereas the ray of light leaving the object is known as the reflective ray.</w:t>
            </w:r>
          </w:p>
          <w:p w14:paraId="28C7B43F" w14:textId="1C5D1D2D" w:rsidR="00513A6C" w:rsidRPr="00D26E90" w:rsidRDefault="00513A6C" w:rsidP="00D26E90">
            <w:pPr>
              <w:pStyle w:val="ListParagraph"/>
              <w:numPr>
                <w:ilvl w:val="0"/>
                <w:numId w:val="20"/>
              </w:numPr>
              <w:ind w:right="193"/>
              <w:jc w:val="left"/>
              <w:rPr>
                <w:rFonts w:ascii="Century Gothic" w:eastAsia="Arial" w:hAnsi="Century Gothic" w:cs="Arial"/>
                <w:spacing w:val="-1"/>
                <w:sz w:val="16"/>
              </w:rPr>
            </w:pPr>
            <w:r w:rsidRPr="00513A6C">
              <w:rPr>
                <w:rFonts w:ascii="Century Gothic" w:eastAsia="Arial" w:hAnsi="Century Gothic" w:cs="Arial"/>
                <w:spacing w:val="-1"/>
                <w:sz w:val="16"/>
              </w:rPr>
              <w:t xml:space="preserve">The normal line divides the angle between the incident ray </w:t>
            </w:r>
            <w:r w:rsidRPr="00D26E90">
              <w:rPr>
                <w:rFonts w:ascii="Century Gothic" w:eastAsia="Arial" w:hAnsi="Century Gothic" w:cs="Arial"/>
                <w:spacing w:val="-1"/>
                <w:sz w:val="16"/>
              </w:rPr>
              <w:t xml:space="preserve">and the reflected ray into two equal angles. </w:t>
            </w:r>
          </w:p>
          <w:p w14:paraId="3E2446F2" w14:textId="6F4431A2" w:rsidR="00513A6C" w:rsidRPr="00D26E90" w:rsidRDefault="00513A6C" w:rsidP="00307BA0">
            <w:pPr>
              <w:pStyle w:val="ListParagraph"/>
              <w:numPr>
                <w:ilvl w:val="0"/>
                <w:numId w:val="20"/>
              </w:numPr>
              <w:ind w:right="193"/>
              <w:jc w:val="left"/>
              <w:rPr>
                <w:rFonts w:ascii="Century Gothic" w:eastAsia="Arial" w:hAnsi="Century Gothic" w:cs="Arial"/>
                <w:spacing w:val="-1"/>
                <w:sz w:val="16"/>
              </w:rPr>
            </w:pPr>
            <w:r w:rsidRPr="00D26E90">
              <w:rPr>
                <w:rFonts w:ascii="Century Gothic" w:eastAsia="Arial" w:hAnsi="Century Gothic" w:cs="Arial"/>
                <w:spacing w:val="-1"/>
                <w:sz w:val="16"/>
              </w:rPr>
              <w:t>The angle between the incident ray and the normal is known as the angle of incidence whereas the angle between the reflected ray and the normal is known as the angle of reflection.</w:t>
            </w:r>
          </w:p>
          <w:p w14:paraId="4DC2ED23" w14:textId="5B3BABD7" w:rsidR="001D1527" w:rsidRPr="00826F6E" w:rsidRDefault="00513A6C" w:rsidP="00D26E90">
            <w:pPr>
              <w:pStyle w:val="ListParagraph"/>
              <w:numPr>
                <w:ilvl w:val="0"/>
                <w:numId w:val="20"/>
              </w:numPr>
              <w:ind w:right="193"/>
              <w:jc w:val="left"/>
              <w:rPr>
                <w:rFonts w:ascii="Century Gothic" w:eastAsia="Arial" w:hAnsi="Century Gothic" w:cs="Arial"/>
                <w:spacing w:val="-1"/>
                <w:sz w:val="16"/>
              </w:rPr>
            </w:pPr>
            <w:r w:rsidRPr="00513A6C">
              <w:rPr>
                <w:rFonts w:ascii="Century Gothic" w:eastAsia="Arial" w:hAnsi="Century Gothic" w:cs="Arial"/>
                <w:spacing w:val="-1"/>
                <w:sz w:val="16"/>
              </w:rPr>
              <w:t xml:space="preserve">The law of reflection states that when a ray of light reflects </w:t>
            </w:r>
            <w:r w:rsidRPr="00D26E90">
              <w:rPr>
                <w:rFonts w:ascii="Century Gothic" w:eastAsia="Arial" w:hAnsi="Century Gothic" w:cs="Arial"/>
                <w:spacing w:val="-1"/>
                <w:sz w:val="16"/>
              </w:rPr>
              <w:t xml:space="preserve">off a surface, the angle of incidence is equal to the angle of </w:t>
            </w:r>
            <w:r w:rsidRPr="00513A6C">
              <w:rPr>
                <w:rFonts w:ascii="Century Gothic" w:eastAsia="Arial" w:hAnsi="Century Gothic" w:cs="Arial"/>
                <w:spacing w:val="-1"/>
                <w:sz w:val="16"/>
              </w:rPr>
              <w:t>reflection</w:t>
            </w:r>
          </w:p>
        </w:tc>
      </w:tr>
      <w:tr w:rsidR="00B26CAF" w14:paraId="32CABA8C" w14:textId="77777777" w:rsidTr="11C47849">
        <w:tc>
          <w:tcPr>
            <w:tcW w:w="10194" w:type="dxa"/>
            <w:gridSpan w:val="3"/>
            <w:shd w:val="clear" w:color="auto" w:fill="BDD6EE" w:themeFill="accent5" w:themeFillTint="66"/>
          </w:tcPr>
          <w:p w14:paraId="2A30F243" w14:textId="14C382EE" w:rsidR="00B26CAF" w:rsidRPr="001D1527" w:rsidRDefault="00B26CAF" w:rsidP="00D166ED">
            <w:pPr>
              <w:rPr>
                <w:rFonts w:ascii="Century Gothic" w:hAnsi="Century Gothic"/>
                <w:b/>
                <w:bCs/>
                <w:sz w:val="32"/>
                <w:szCs w:val="32"/>
              </w:rPr>
            </w:pPr>
            <w:r w:rsidRPr="001D1527">
              <w:rPr>
                <w:rFonts w:ascii="Century Gothic" w:hAnsi="Century Gothic"/>
                <w:b/>
                <w:bCs/>
                <w:sz w:val="32"/>
                <w:szCs w:val="32"/>
              </w:rPr>
              <w:t>What I will learn next:</w:t>
            </w:r>
          </w:p>
        </w:tc>
      </w:tr>
      <w:tr w:rsidR="00F93358" w14:paraId="1F77669A" w14:textId="77777777" w:rsidTr="11C47849">
        <w:tc>
          <w:tcPr>
            <w:tcW w:w="10194" w:type="dxa"/>
            <w:gridSpan w:val="3"/>
          </w:tcPr>
          <w:p w14:paraId="38AF9031" w14:textId="7E3DFC7F" w:rsidR="00F93358" w:rsidRPr="008C1970" w:rsidRDefault="008C1970" w:rsidP="00045107">
            <w:pPr>
              <w:jc w:val="left"/>
              <w:rPr>
                <w:rFonts w:ascii="Century Gothic" w:hAnsi="Century Gothic"/>
                <w:color w:val="A6A6A6" w:themeColor="background1" w:themeShade="A6"/>
                <w:sz w:val="16"/>
                <w:szCs w:val="20"/>
              </w:rPr>
            </w:pPr>
            <w:r w:rsidRPr="008C1970">
              <w:rPr>
                <w:rFonts w:ascii="Century Gothic" w:hAnsi="Century Gothic"/>
                <w:color w:val="A6A6A6" w:themeColor="background1" w:themeShade="A6"/>
                <w:sz w:val="16"/>
                <w:szCs w:val="20"/>
              </w:rPr>
              <w:t>KS3</w:t>
            </w:r>
          </w:p>
          <w:p w14:paraId="6B70286C" w14:textId="77777777" w:rsidR="00DF1E0F" w:rsidRPr="00DF1E0F" w:rsidRDefault="006225E0" w:rsidP="008C1970">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6225E0">
              <w:rPr>
                <w:rFonts w:ascii="Century Gothic" w:eastAsia="Arial" w:hAnsi="Century Gothic" w:cs="Arial"/>
                <w:color w:val="A6A6A6" w:themeColor="background1" w:themeShade="A6"/>
                <w:spacing w:val="1"/>
                <w:sz w:val="16"/>
                <w:szCs w:val="20"/>
              </w:rPr>
              <w:t xml:space="preserve">The similarities and differences between light waves and waves in matter. </w:t>
            </w:r>
          </w:p>
          <w:p w14:paraId="1F415FE7" w14:textId="77777777" w:rsidR="00DF1E0F" w:rsidRPr="00DF1E0F" w:rsidRDefault="006225E0" w:rsidP="008C1970">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6225E0">
              <w:rPr>
                <w:rFonts w:ascii="Century Gothic" w:eastAsia="Arial" w:hAnsi="Century Gothic" w:cs="Arial"/>
                <w:color w:val="A6A6A6" w:themeColor="background1" w:themeShade="A6"/>
                <w:spacing w:val="1"/>
                <w:sz w:val="16"/>
                <w:szCs w:val="20"/>
              </w:rPr>
              <w:t xml:space="preserve">Light waves travelling through a vacuum; speed of light. </w:t>
            </w:r>
          </w:p>
          <w:p w14:paraId="799DBCE4" w14:textId="77777777" w:rsidR="00DF1E0F" w:rsidRPr="00DF1E0F" w:rsidRDefault="006225E0" w:rsidP="008C1970">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6225E0">
              <w:rPr>
                <w:rFonts w:ascii="Century Gothic" w:eastAsia="Arial" w:hAnsi="Century Gothic" w:cs="Arial"/>
                <w:color w:val="A6A6A6" w:themeColor="background1" w:themeShade="A6"/>
                <w:spacing w:val="1"/>
                <w:sz w:val="16"/>
                <w:szCs w:val="20"/>
              </w:rPr>
              <w:t xml:space="preserve">The transmission of light through materials: absorption, diffuse scattering and specular reflection at a surface. </w:t>
            </w:r>
          </w:p>
          <w:p w14:paraId="268ABF84" w14:textId="35ED8E37" w:rsidR="00DF1E0F" w:rsidRPr="00DF1E0F" w:rsidRDefault="006225E0" w:rsidP="008C1970">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6225E0">
              <w:rPr>
                <w:rFonts w:ascii="Century Gothic" w:eastAsia="Arial" w:hAnsi="Century Gothic" w:cs="Arial"/>
                <w:color w:val="A6A6A6" w:themeColor="background1" w:themeShade="A6"/>
                <w:spacing w:val="1"/>
                <w:sz w:val="16"/>
                <w:szCs w:val="20"/>
              </w:rPr>
              <w:t>Use of ray model to explain imaging in mirrors, the pinhole camera, the refraction of light and action of convex lens in focusing (qualitative</w:t>
            </w:r>
            <w:r w:rsidR="00DF1E0F" w:rsidRPr="006225E0">
              <w:rPr>
                <w:rFonts w:ascii="Century Gothic" w:eastAsia="Arial" w:hAnsi="Century Gothic" w:cs="Arial"/>
                <w:color w:val="A6A6A6" w:themeColor="background1" w:themeShade="A6"/>
                <w:spacing w:val="1"/>
                <w:sz w:val="16"/>
                <w:szCs w:val="20"/>
              </w:rPr>
              <w:t>),</w:t>
            </w:r>
            <w:r w:rsidRPr="006225E0">
              <w:rPr>
                <w:rFonts w:ascii="Century Gothic" w:eastAsia="Arial" w:hAnsi="Century Gothic" w:cs="Arial"/>
                <w:color w:val="A6A6A6" w:themeColor="background1" w:themeShade="A6"/>
                <w:spacing w:val="1"/>
                <w:sz w:val="16"/>
                <w:szCs w:val="20"/>
              </w:rPr>
              <w:t xml:space="preserve"> the human eye. </w:t>
            </w:r>
          </w:p>
          <w:p w14:paraId="4F6D3662" w14:textId="77777777" w:rsidR="00DF1E0F" w:rsidRPr="00DF1E0F" w:rsidRDefault="006225E0" w:rsidP="008C1970">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6225E0">
              <w:rPr>
                <w:rFonts w:ascii="Century Gothic" w:eastAsia="Arial" w:hAnsi="Century Gothic" w:cs="Arial"/>
                <w:color w:val="A6A6A6" w:themeColor="background1" w:themeShade="A6"/>
                <w:spacing w:val="1"/>
                <w:sz w:val="16"/>
                <w:szCs w:val="20"/>
              </w:rPr>
              <w:t xml:space="preserve">Light transferring energy from source to absorber leading to chemical and electrical effects; photo-sensitive material in the retina and in cameras. </w:t>
            </w:r>
          </w:p>
          <w:p w14:paraId="0CBF3C42" w14:textId="5B55A046" w:rsidR="00C1489D" w:rsidRPr="000F62AE" w:rsidRDefault="006225E0" w:rsidP="008C1970">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6225E0">
              <w:rPr>
                <w:rFonts w:ascii="Century Gothic" w:eastAsia="Arial" w:hAnsi="Century Gothic" w:cs="Arial"/>
                <w:color w:val="A6A6A6" w:themeColor="background1" w:themeShade="A6"/>
                <w:spacing w:val="1"/>
                <w:sz w:val="16"/>
                <w:szCs w:val="20"/>
              </w:rPr>
              <w:t>Colours and the different frequencies of light, white light and prisms (qualitative only); differential colour effects in absorption and diffuse reflection.</w:t>
            </w:r>
          </w:p>
        </w:tc>
      </w:tr>
    </w:tbl>
    <w:p w14:paraId="12BA04A8" w14:textId="7E7ECAF5" w:rsidR="00A74F2A" w:rsidRPr="000F62AE" w:rsidRDefault="00A74F2A" w:rsidP="00A64457">
      <w:pPr>
        <w:spacing w:line="240" w:lineRule="exact"/>
        <w:jc w:val="both"/>
        <w:rPr>
          <w:rFonts w:ascii="Arial" w:eastAsia="Arial" w:hAnsi="Arial" w:cs="Arial"/>
          <w:sz w:val="200"/>
          <w:szCs w:val="200"/>
        </w:rPr>
      </w:pPr>
    </w:p>
    <w:p w14:paraId="613D26FE" w14:textId="7749FF3F" w:rsidR="000F62AE" w:rsidRDefault="000F62AE" w:rsidP="00A64457">
      <w:pPr>
        <w:spacing w:line="240" w:lineRule="exact"/>
        <w:jc w:val="both"/>
        <w:rPr>
          <w:rFonts w:ascii="Arial" w:eastAsia="Arial" w:hAnsi="Arial" w:cs="Arial"/>
          <w:sz w:val="200"/>
          <w:szCs w:val="200"/>
        </w:rPr>
      </w:pPr>
    </w:p>
    <w:p w14:paraId="6461C7B0" w14:textId="77777777" w:rsidR="000F62AE" w:rsidRPr="000F62AE" w:rsidRDefault="000F62AE" w:rsidP="00A64457">
      <w:pPr>
        <w:spacing w:line="240" w:lineRule="exact"/>
        <w:jc w:val="both"/>
        <w:rPr>
          <w:rFonts w:ascii="Arial" w:eastAsia="Arial" w:hAnsi="Arial" w:cs="Arial"/>
          <w:sz w:val="20"/>
          <w:szCs w:val="20"/>
        </w:rPr>
      </w:pPr>
    </w:p>
    <w:sectPr w:rsidR="000F62AE" w:rsidRPr="000F62AE" w:rsidSect="001D1527">
      <w:pgSz w:w="11906" w:h="16838"/>
      <w:pgMar w:top="794"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87F"/>
    <w:multiLevelType w:val="hybridMultilevel"/>
    <w:tmpl w:val="62AA7B84"/>
    <w:lvl w:ilvl="0" w:tplc="EB3A95CC">
      <w:start w:val="1"/>
      <w:numFmt w:val="bullet"/>
      <w:lvlText w:val=""/>
      <w:lvlJc w:val="left"/>
      <w:pPr>
        <w:ind w:left="360" w:hanging="360"/>
      </w:pPr>
      <w:rPr>
        <w:rFonts w:ascii="Symbol" w:hAnsi="Symbol" w:hint="default"/>
        <w:sz w:val="20"/>
        <w:szCs w:val="20"/>
      </w:rPr>
    </w:lvl>
    <w:lvl w:ilvl="1" w:tplc="6694AAA0">
      <w:numFmt w:val="bullet"/>
      <w:lvlText w:val="•"/>
      <w:lvlJc w:val="left"/>
      <w:pPr>
        <w:ind w:left="1080" w:hanging="360"/>
      </w:pPr>
      <w:rPr>
        <w:rFonts w:ascii="Century Gothic" w:eastAsia="Verdana" w:hAnsi="Century Gothic"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9F6067"/>
    <w:multiLevelType w:val="hybridMultilevel"/>
    <w:tmpl w:val="1BBE8EFE"/>
    <w:lvl w:ilvl="0" w:tplc="08090001">
      <w:start w:val="1"/>
      <w:numFmt w:val="bullet"/>
      <w:lvlText w:val=""/>
      <w:lvlJc w:val="left"/>
      <w:pPr>
        <w:ind w:left="720" w:hanging="360"/>
      </w:pPr>
      <w:rPr>
        <w:rFonts w:ascii="Symbol" w:hAnsi="Symbol" w:hint="default"/>
      </w:rPr>
    </w:lvl>
    <w:lvl w:ilvl="1" w:tplc="13002D38">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652DE"/>
    <w:multiLevelType w:val="hybridMultilevel"/>
    <w:tmpl w:val="98A684C0"/>
    <w:lvl w:ilvl="0" w:tplc="476085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372BF"/>
    <w:multiLevelType w:val="hybridMultilevel"/>
    <w:tmpl w:val="CB18F568"/>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D4A16"/>
    <w:multiLevelType w:val="hybridMultilevel"/>
    <w:tmpl w:val="9CB08ED6"/>
    <w:lvl w:ilvl="0" w:tplc="2970F73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059FB"/>
    <w:multiLevelType w:val="hybridMultilevel"/>
    <w:tmpl w:val="F61E8F4E"/>
    <w:lvl w:ilvl="0" w:tplc="08090001">
      <w:start w:val="1"/>
      <w:numFmt w:val="bullet"/>
      <w:lvlText w:val=""/>
      <w:lvlJc w:val="left"/>
      <w:pPr>
        <w:ind w:left="720" w:hanging="360"/>
      </w:pPr>
      <w:rPr>
        <w:rFonts w:ascii="Symbol" w:hAnsi="Symbol" w:hint="default"/>
      </w:rPr>
    </w:lvl>
    <w:lvl w:ilvl="1" w:tplc="38EE7DDE">
      <w:numFmt w:val="bullet"/>
      <w:lvlText w:val="•"/>
      <w:lvlJc w:val="left"/>
      <w:pPr>
        <w:ind w:left="1440" w:hanging="360"/>
      </w:pPr>
      <w:rPr>
        <w:rFonts w:ascii="Century Gothic" w:eastAsia="Verdana" w:hAnsi="Century Gothic"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D5FB8"/>
    <w:multiLevelType w:val="hybridMultilevel"/>
    <w:tmpl w:val="D1AC4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27C5C"/>
    <w:multiLevelType w:val="hybridMultilevel"/>
    <w:tmpl w:val="958EFB9C"/>
    <w:lvl w:ilvl="0" w:tplc="08090001">
      <w:start w:val="1"/>
      <w:numFmt w:val="bullet"/>
      <w:lvlText w:val=""/>
      <w:lvlJc w:val="left"/>
      <w:pPr>
        <w:ind w:left="828" w:hanging="360"/>
      </w:pPr>
      <w:rPr>
        <w:rFonts w:ascii="Symbol" w:hAnsi="Symbol" w:hint="default"/>
      </w:rPr>
    </w:lvl>
    <w:lvl w:ilvl="1" w:tplc="419EDD98">
      <w:numFmt w:val="bullet"/>
      <w:lvlText w:val="•"/>
      <w:lvlJc w:val="left"/>
      <w:pPr>
        <w:ind w:left="1548" w:hanging="360"/>
      </w:pPr>
      <w:rPr>
        <w:rFonts w:ascii="Century Gothic" w:eastAsia="Arial" w:hAnsi="Century Gothic" w:cs="Arial"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8" w15:restartNumberingAfterBreak="0">
    <w:nsid w:val="34EA3A47"/>
    <w:multiLevelType w:val="hybridMultilevel"/>
    <w:tmpl w:val="0F98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77A93"/>
    <w:multiLevelType w:val="hybridMultilevel"/>
    <w:tmpl w:val="52DE5E00"/>
    <w:lvl w:ilvl="0" w:tplc="08090001">
      <w:start w:val="1"/>
      <w:numFmt w:val="bullet"/>
      <w:lvlText w:val=""/>
      <w:lvlJc w:val="left"/>
      <w:pPr>
        <w:ind w:left="720" w:hanging="360"/>
      </w:pPr>
      <w:rPr>
        <w:rFonts w:ascii="Symbol" w:hAnsi="Symbol" w:hint="default"/>
      </w:rPr>
    </w:lvl>
    <w:lvl w:ilvl="1" w:tplc="B86C899A">
      <w:numFmt w:val="bullet"/>
      <w:lvlText w:val="•"/>
      <w:lvlJc w:val="left"/>
      <w:pPr>
        <w:ind w:left="1440" w:hanging="360"/>
      </w:pPr>
      <w:rPr>
        <w:rFonts w:ascii="Century Gothic" w:eastAsia="Verdana" w:hAnsi="Century Gothic"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C44D2"/>
    <w:multiLevelType w:val="hybridMultilevel"/>
    <w:tmpl w:val="CD8644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1" w15:restartNumberingAfterBreak="0">
    <w:nsid w:val="3AB20770"/>
    <w:multiLevelType w:val="hybridMultilevel"/>
    <w:tmpl w:val="767CD5D6"/>
    <w:lvl w:ilvl="0" w:tplc="08090001">
      <w:start w:val="1"/>
      <w:numFmt w:val="bullet"/>
      <w:lvlText w:val=""/>
      <w:lvlJc w:val="left"/>
      <w:pPr>
        <w:ind w:left="720" w:hanging="360"/>
      </w:pPr>
      <w:rPr>
        <w:rFonts w:ascii="Symbol" w:hAnsi="Symbol" w:hint="default"/>
      </w:rPr>
    </w:lvl>
    <w:lvl w:ilvl="1" w:tplc="1BFE3BAA">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A07F1"/>
    <w:multiLevelType w:val="hybridMultilevel"/>
    <w:tmpl w:val="CA604BAE"/>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F0C56"/>
    <w:multiLevelType w:val="hybridMultilevel"/>
    <w:tmpl w:val="C92C408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4" w15:restartNumberingAfterBreak="0">
    <w:nsid w:val="4534287D"/>
    <w:multiLevelType w:val="hybridMultilevel"/>
    <w:tmpl w:val="BBB0D792"/>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309C1"/>
    <w:multiLevelType w:val="hybridMultilevel"/>
    <w:tmpl w:val="D6C6F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416138"/>
    <w:multiLevelType w:val="multilevel"/>
    <w:tmpl w:val="D2B87E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601010B0"/>
    <w:multiLevelType w:val="hybridMultilevel"/>
    <w:tmpl w:val="CAC6C5A2"/>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1614B"/>
    <w:multiLevelType w:val="hybridMultilevel"/>
    <w:tmpl w:val="88DA8582"/>
    <w:lvl w:ilvl="0" w:tplc="476085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13031"/>
    <w:multiLevelType w:val="hybridMultilevel"/>
    <w:tmpl w:val="516E5562"/>
    <w:lvl w:ilvl="0" w:tplc="E4DC858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047844"/>
    <w:multiLevelType w:val="hybridMultilevel"/>
    <w:tmpl w:val="59B8575E"/>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94C65"/>
    <w:multiLevelType w:val="hybridMultilevel"/>
    <w:tmpl w:val="1AC8DEC0"/>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968223">
    <w:abstractNumId w:val="14"/>
  </w:num>
  <w:num w:numId="2" w16cid:durableId="1833831462">
    <w:abstractNumId w:val="21"/>
  </w:num>
  <w:num w:numId="3" w16cid:durableId="1928731510">
    <w:abstractNumId w:val="3"/>
  </w:num>
  <w:num w:numId="4" w16cid:durableId="1803111433">
    <w:abstractNumId w:val="20"/>
  </w:num>
  <w:num w:numId="5" w16cid:durableId="34737940">
    <w:abstractNumId w:val="17"/>
  </w:num>
  <w:num w:numId="6" w16cid:durableId="170491247">
    <w:abstractNumId w:val="12"/>
  </w:num>
  <w:num w:numId="7" w16cid:durableId="1787772486">
    <w:abstractNumId w:val="16"/>
  </w:num>
  <w:num w:numId="8" w16cid:durableId="534199476">
    <w:abstractNumId w:val="0"/>
  </w:num>
  <w:num w:numId="9" w16cid:durableId="1890798758">
    <w:abstractNumId w:val="13"/>
  </w:num>
  <w:num w:numId="10" w16cid:durableId="153766030">
    <w:abstractNumId w:val="10"/>
  </w:num>
  <w:num w:numId="11" w16cid:durableId="50927520">
    <w:abstractNumId w:val="9"/>
  </w:num>
  <w:num w:numId="12" w16cid:durableId="1281305189">
    <w:abstractNumId w:val="6"/>
  </w:num>
  <w:num w:numId="13" w16cid:durableId="2114083554">
    <w:abstractNumId w:val="4"/>
  </w:num>
  <w:num w:numId="14" w16cid:durableId="196964797">
    <w:abstractNumId w:val="18"/>
  </w:num>
  <w:num w:numId="15" w16cid:durableId="572665439">
    <w:abstractNumId w:val="2"/>
  </w:num>
  <w:num w:numId="16" w16cid:durableId="1167597800">
    <w:abstractNumId w:val="5"/>
  </w:num>
  <w:num w:numId="17" w16cid:durableId="1720006775">
    <w:abstractNumId w:val="8"/>
  </w:num>
  <w:num w:numId="18" w16cid:durableId="113212807">
    <w:abstractNumId w:val="19"/>
  </w:num>
  <w:num w:numId="19" w16cid:durableId="1237714113">
    <w:abstractNumId w:val="7"/>
  </w:num>
  <w:num w:numId="20" w16cid:durableId="2114746570">
    <w:abstractNumId w:val="15"/>
  </w:num>
  <w:num w:numId="21" w16cid:durableId="1770465679">
    <w:abstractNumId w:val="11"/>
  </w:num>
  <w:num w:numId="22" w16cid:durableId="742874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2A"/>
    <w:rsid w:val="00045107"/>
    <w:rsid w:val="00050681"/>
    <w:rsid w:val="00095098"/>
    <w:rsid w:val="000B651A"/>
    <w:rsid w:val="000F5386"/>
    <w:rsid w:val="000F62AE"/>
    <w:rsid w:val="00102857"/>
    <w:rsid w:val="00123BE6"/>
    <w:rsid w:val="00143597"/>
    <w:rsid w:val="00151F93"/>
    <w:rsid w:val="00193FC4"/>
    <w:rsid w:val="001C253D"/>
    <w:rsid w:val="001D1527"/>
    <w:rsid w:val="00212FDE"/>
    <w:rsid w:val="00233B80"/>
    <w:rsid w:val="0026083E"/>
    <w:rsid w:val="002655DA"/>
    <w:rsid w:val="002B573D"/>
    <w:rsid w:val="002D35F9"/>
    <w:rsid w:val="002F31C5"/>
    <w:rsid w:val="003029CE"/>
    <w:rsid w:val="003617FC"/>
    <w:rsid w:val="00370C99"/>
    <w:rsid w:val="003B197D"/>
    <w:rsid w:val="003E1E0B"/>
    <w:rsid w:val="0047628E"/>
    <w:rsid w:val="00477DF2"/>
    <w:rsid w:val="004A0E0F"/>
    <w:rsid w:val="004D2FB9"/>
    <w:rsid w:val="00513A6C"/>
    <w:rsid w:val="0060747D"/>
    <w:rsid w:val="006225E0"/>
    <w:rsid w:val="00635808"/>
    <w:rsid w:val="00730B31"/>
    <w:rsid w:val="00734384"/>
    <w:rsid w:val="00752BBA"/>
    <w:rsid w:val="00766075"/>
    <w:rsid w:val="007944D6"/>
    <w:rsid w:val="007F3CAA"/>
    <w:rsid w:val="00826F6E"/>
    <w:rsid w:val="00892AB9"/>
    <w:rsid w:val="008C1970"/>
    <w:rsid w:val="008C25DA"/>
    <w:rsid w:val="008F6941"/>
    <w:rsid w:val="008F7B1A"/>
    <w:rsid w:val="00907837"/>
    <w:rsid w:val="0091127E"/>
    <w:rsid w:val="00985134"/>
    <w:rsid w:val="009F7D71"/>
    <w:rsid w:val="00A12CE6"/>
    <w:rsid w:val="00A26982"/>
    <w:rsid w:val="00A3014C"/>
    <w:rsid w:val="00A353C5"/>
    <w:rsid w:val="00A40751"/>
    <w:rsid w:val="00A5695B"/>
    <w:rsid w:val="00A6295D"/>
    <w:rsid w:val="00A64457"/>
    <w:rsid w:val="00A74F2A"/>
    <w:rsid w:val="00A95C8D"/>
    <w:rsid w:val="00AB240D"/>
    <w:rsid w:val="00AB258F"/>
    <w:rsid w:val="00AE4D9A"/>
    <w:rsid w:val="00B26CAF"/>
    <w:rsid w:val="00B32801"/>
    <w:rsid w:val="00B50C6B"/>
    <w:rsid w:val="00B63BDA"/>
    <w:rsid w:val="00B76259"/>
    <w:rsid w:val="00B871AD"/>
    <w:rsid w:val="00BA7DC7"/>
    <w:rsid w:val="00BD5F43"/>
    <w:rsid w:val="00C1489D"/>
    <w:rsid w:val="00C37318"/>
    <w:rsid w:val="00C74BC6"/>
    <w:rsid w:val="00CA635E"/>
    <w:rsid w:val="00CB21CF"/>
    <w:rsid w:val="00CE321C"/>
    <w:rsid w:val="00CF0675"/>
    <w:rsid w:val="00D166ED"/>
    <w:rsid w:val="00D26E90"/>
    <w:rsid w:val="00D35745"/>
    <w:rsid w:val="00D933FF"/>
    <w:rsid w:val="00DB09C9"/>
    <w:rsid w:val="00DF1E0F"/>
    <w:rsid w:val="00E05583"/>
    <w:rsid w:val="00E76E98"/>
    <w:rsid w:val="00EB191D"/>
    <w:rsid w:val="00F93358"/>
    <w:rsid w:val="00FB0BAE"/>
    <w:rsid w:val="00FC28EB"/>
    <w:rsid w:val="06F35FA1"/>
    <w:rsid w:val="11C47849"/>
    <w:rsid w:val="2ABB515B"/>
    <w:rsid w:val="695A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0B05"/>
  <w15:chartTrackingRefBased/>
  <w15:docId w15:val="{E9C003EF-DA76-46A9-98CC-7271B635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358"/>
    <w:pPr>
      <w:keepNext/>
      <w:numPr>
        <w:numId w:val="7"/>
      </w:numPr>
      <w:spacing w:before="240" w:after="60"/>
      <w:jc w:val="left"/>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F93358"/>
    <w:pPr>
      <w:keepNext/>
      <w:numPr>
        <w:ilvl w:val="1"/>
        <w:numId w:val="7"/>
      </w:numPr>
      <w:tabs>
        <w:tab w:val="clear" w:pos="1440"/>
        <w:tab w:val="num" w:pos="360"/>
      </w:tabs>
      <w:spacing w:before="240" w:after="60"/>
      <w:ind w:left="0" w:firstLine="0"/>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93358"/>
    <w:pPr>
      <w:keepNext/>
      <w:numPr>
        <w:ilvl w:val="2"/>
        <w:numId w:val="7"/>
      </w:numPr>
      <w:spacing w:before="240" w:after="6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93358"/>
    <w:pPr>
      <w:keepNext/>
      <w:numPr>
        <w:ilvl w:val="3"/>
        <w:numId w:val="7"/>
      </w:numPr>
      <w:spacing w:before="240" w:after="60"/>
      <w:jc w:val="left"/>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F93358"/>
    <w:pPr>
      <w:numPr>
        <w:ilvl w:val="4"/>
        <w:numId w:val="7"/>
      </w:numPr>
      <w:spacing w:before="240" w:after="60"/>
      <w:jc w:val="left"/>
      <w:outlineLvl w:val="4"/>
    </w:pPr>
    <w:rPr>
      <w:rFonts w:eastAsiaTheme="minorEastAsia"/>
      <w:b/>
      <w:bCs/>
      <w:i/>
      <w:iCs/>
      <w:sz w:val="26"/>
      <w:szCs w:val="26"/>
      <w:lang w:val="en-US"/>
    </w:rPr>
  </w:style>
  <w:style w:type="paragraph" w:styleId="Heading6">
    <w:name w:val="heading 6"/>
    <w:basedOn w:val="Normal"/>
    <w:next w:val="Normal"/>
    <w:link w:val="Heading6Char"/>
    <w:qFormat/>
    <w:rsid w:val="00F93358"/>
    <w:pPr>
      <w:numPr>
        <w:ilvl w:val="5"/>
        <w:numId w:val="7"/>
      </w:numPr>
      <w:spacing w:before="240" w:after="60"/>
      <w:jc w:val="left"/>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93358"/>
    <w:pPr>
      <w:numPr>
        <w:ilvl w:val="6"/>
        <w:numId w:val="7"/>
      </w:numPr>
      <w:spacing w:before="240" w:after="60"/>
      <w:jc w:val="left"/>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93358"/>
    <w:pPr>
      <w:numPr>
        <w:ilvl w:val="7"/>
        <w:numId w:val="7"/>
      </w:numPr>
      <w:spacing w:before="240" w:after="60"/>
      <w:jc w:val="left"/>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93358"/>
    <w:pPr>
      <w:numPr>
        <w:ilvl w:val="8"/>
        <w:numId w:val="7"/>
      </w:numPr>
      <w:spacing w:before="240" w:after="60"/>
      <w:jc w:val="left"/>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808"/>
    <w:pPr>
      <w:ind w:left="720"/>
      <w:contextualSpacing/>
    </w:pPr>
  </w:style>
  <w:style w:type="character" w:customStyle="1" w:styleId="Heading1Char">
    <w:name w:val="Heading 1 Char"/>
    <w:basedOn w:val="DefaultParagraphFont"/>
    <w:link w:val="Heading1"/>
    <w:uiPriority w:val="9"/>
    <w:rsid w:val="00F9335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9335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9335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93358"/>
    <w:rPr>
      <w:rFonts w:eastAsiaTheme="minorEastAsia"/>
      <w:b/>
      <w:bCs/>
      <w:sz w:val="28"/>
      <w:szCs w:val="28"/>
      <w:lang w:val="en-US"/>
    </w:rPr>
  </w:style>
  <w:style w:type="character" w:customStyle="1" w:styleId="Heading5Char">
    <w:name w:val="Heading 5 Char"/>
    <w:basedOn w:val="DefaultParagraphFont"/>
    <w:link w:val="Heading5"/>
    <w:uiPriority w:val="9"/>
    <w:semiHidden/>
    <w:rsid w:val="00F93358"/>
    <w:rPr>
      <w:rFonts w:eastAsiaTheme="minorEastAsia"/>
      <w:b/>
      <w:bCs/>
      <w:i/>
      <w:iCs/>
      <w:sz w:val="26"/>
      <w:szCs w:val="26"/>
      <w:lang w:val="en-US"/>
    </w:rPr>
  </w:style>
  <w:style w:type="character" w:customStyle="1" w:styleId="Heading6Char">
    <w:name w:val="Heading 6 Char"/>
    <w:basedOn w:val="DefaultParagraphFont"/>
    <w:link w:val="Heading6"/>
    <w:rsid w:val="00F9335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93358"/>
    <w:rPr>
      <w:rFonts w:eastAsiaTheme="minorEastAsia"/>
      <w:sz w:val="24"/>
      <w:szCs w:val="24"/>
      <w:lang w:val="en-US"/>
    </w:rPr>
  </w:style>
  <w:style w:type="character" w:customStyle="1" w:styleId="Heading8Char">
    <w:name w:val="Heading 8 Char"/>
    <w:basedOn w:val="DefaultParagraphFont"/>
    <w:link w:val="Heading8"/>
    <w:uiPriority w:val="9"/>
    <w:semiHidden/>
    <w:rsid w:val="00F93358"/>
    <w:rPr>
      <w:rFonts w:eastAsiaTheme="minorEastAsia"/>
      <w:i/>
      <w:iCs/>
      <w:sz w:val="24"/>
      <w:szCs w:val="24"/>
      <w:lang w:val="en-US"/>
    </w:rPr>
  </w:style>
  <w:style w:type="character" w:customStyle="1" w:styleId="Heading9Char">
    <w:name w:val="Heading 9 Char"/>
    <w:basedOn w:val="DefaultParagraphFont"/>
    <w:link w:val="Heading9"/>
    <w:uiPriority w:val="9"/>
    <w:semiHidden/>
    <w:rsid w:val="00F93358"/>
    <w:rPr>
      <w:rFonts w:asciiTheme="majorHAnsi" w:eastAsiaTheme="majorEastAsia" w:hAnsiTheme="majorHAnsi" w:cstheme="majorBidi"/>
      <w:lang w:val="en-US"/>
    </w:rPr>
  </w:style>
  <w:style w:type="character" w:styleId="Hyperlink">
    <w:name w:val="Hyperlink"/>
    <w:basedOn w:val="DefaultParagraphFont"/>
    <w:uiPriority w:val="99"/>
    <w:semiHidden/>
    <w:unhideWhenUsed/>
    <w:rsid w:val="00193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2ab54c-3ccc-420f-9dec-d8557292fef6" xsi:nil="true"/>
    <lcf76f155ced4ddcb4097134ff3c332f xmlns="2460e0a3-52bb-49eb-882b-c21cbacaa6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C6FE8E712F684BACEAE9262CE7043E" ma:contentTypeVersion="16" ma:contentTypeDescription="Create a new document." ma:contentTypeScope="" ma:versionID="088c01e0727bc5ef217b62bbc51cae14">
  <xsd:schema xmlns:xsd="http://www.w3.org/2001/XMLSchema" xmlns:xs="http://www.w3.org/2001/XMLSchema" xmlns:p="http://schemas.microsoft.com/office/2006/metadata/properties" xmlns:ns2="2460e0a3-52bb-49eb-882b-c21cbacaa6a6" xmlns:ns3="a8f9ebb2-eb60-4a38-b63e-d9e1142074ab" xmlns:ns4="b42ab54c-3ccc-420f-9dec-d8557292fef6" targetNamespace="http://schemas.microsoft.com/office/2006/metadata/properties" ma:root="true" ma:fieldsID="47b0cdd24d9e7c6744865f8bdb7f3a62" ns2:_="" ns3:_="" ns4:_="">
    <xsd:import namespace="2460e0a3-52bb-49eb-882b-c21cbacaa6a6"/>
    <xsd:import namespace="a8f9ebb2-eb60-4a38-b63e-d9e1142074ab"/>
    <xsd:import namespace="b42ab54c-3ccc-420f-9dec-d8557292fe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e0a3-52bb-49eb-882b-c21cbacaa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ee9a29-5d3b-47f4-bb28-73bb36778a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9ebb2-eb60-4a38-b63e-d9e1142074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ab54c-3ccc-420f-9dec-d8557292fe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ebb01f-d3d0-4d37-b937-29c69ee7f5be}" ma:internalName="TaxCatchAll" ma:showField="CatchAllData" ma:web="b42ab54c-3ccc-420f-9dec-d8557292f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307E2-08C5-43D4-AF55-1C00497F56DC}">
  <ds:schemaRefs>
    <ds:schemaRef ds:uri="http://schemas.microsoft.com/office/2006/metadata/properties"/>
    <ds:schemaRef ds:uri="http://schemas.microsoft.com/office/infopath/2007/PartnerControls"/>
    <ds:schemaRef ds:uri="b42ab54c-3ccc-420f-9dec-d8557292fef6"/>
    <ds:schemaRef ds:uri="2460e0a3-52bb-49eb-882b-c21cbacaa6a6"/>
  </ds:schemaRefs>
</ds:datastoreItem>
</file>

<file path=customXml/itemProps2.xml><?xml version="1.0" encoding="utf-8"?>
<ds:datastoreItem xmlns:ds="http://schemas.openxmlformats.org/officeDocument/2006/customXml" ds:itemID="{6CFC976D-B3F2-4D7E-BFCA-495AF115F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0e0a3-52bb-49eb-882b-c21cbacaa6a6"/>
    <ds:schemaRef ds:uri="a8f9ebb2-eb60-4a38-b63e-d9e1142074ab"/>
    <ds:schemaRef ds:uri="b42ab54c-3ccc-420f-9dec-d8557292f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4375B-8ED0-44EA-97A2-7E1B16D6E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McCoy</dc:creator>
  <cp:keywords/>
  <dc:description/>
  <cp:lastModifiedBy>F Reid</cp:lastModifiedBy>
  <cp:revision>10</cp:revision>
  <dcterms:created xsi:type="dcterms:W3CDTF">2021-10-22T18:52:00Z</dcterms:created>
  <dcterms:modified xsi:type="dcterms:W3CDTF">2022-06-22T19:48:00Z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0x010100D6C6FE8E712F684BACEAE9262CE7043E</vt:lpwstr>
  </property>
</Properties>
</file>